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59" w:rsidRPr="00B85859" w:rsidRDefault="00565C7C" w:rsidP="00B85859">
      <w:pPr>
        <w:jc w:val="center"/>
        <w:rPr>
          <w:sz w:val="40"/>
        </w:rPr>
      </w:pPr>
      <w:r w:rsidRPr="00565C7C">
        <w:rPr>
          <w:sz w:val="40"/>
        </w:rPr>
        <w:t>Hazard Identification</w:t>
      </w:r>
    </w:p>
    <w:p w:rsidR="00B85859" w:rsidRPr="00FD00A3" w:rsidRDefault="00B85859" w:rsidP="00565C7C">
      <w:pPr>
        <w:rPr>
          <w:sz w:val="18"/>
        </w:rPr>
      </w:pPr>
      <w:r w:rsidRPr="00FD00A3">
        <w:rPr>
          <w:sz w:val="18"/>
        </w:rPr>
        <w:t xml:space="preserve">The process of identifying and fixing potential hazards in the workplace is called hazards management – a simple procedure where you assess and control the risk of hazards to workers. A hazard is something that has the potential to harm the health and safety of people at work. </w:t>
      </w:r>
    </w:p>
    <w:p w:rsidR="003D256D" w:rsidRPr="00FD00A3" w:rsidRDefault="003D256D" w:rsidP="00565C7C">
      <w:pPr>
        <w:rPr>
          <w:sz w:val="18"/>
        </w:rPr>
      </w:pPr>
      <w:r w:rsidRPr="00FD00A3">
        <w:rPr>
          <w:sz w:val="18"/>
        </w:rPr>
        <w:t>A hazard may include sources or situations with a potential for harm in terms of injury, ill health, damage to property, damage to the environment or a combination of all of these.</w:t>
      </w:r>
    </w:p>
    <w:p w:rsidR="00B85859" w:rsidRPr="00FD00A3" w:rsidRDefault="00B85859" w:rsidP="00B85859">
      <w:pPr>
        <w:rPr>
          <w:sz w:val="18"/>
        </w:rPr>
      </w:pPr>
      <w:r w:rsidRPr="00FD00A3">
        <w:rPr>
          <w:sz w:val="18"/>
        </w:rPr>
        <w:t>All hazards, incidents and accidents involving SimWen Consulting Group, property and activities must be reported, investigated and recorded in accordance with the SimWen Consulting Group policies and procedures.</w:t>
      </w:r>
    </w:p>
    <w:p w:rsidR="00095655" w:rsidRPr="00FD00A3" w:rsidRDefault="00095655" w:rsidP="00B85859">
      <w:pPr>
        <w:rPr>
          <w:sz w:val="18"/>
        </w:rPr>
      </w:pPr>
      <w:r w:rsidRPr="00FD00A3">
        <w:rPr>
          <w:sz w:val="18"/>
        </w:rPr>
        <w:t xml:space="preserve">Carrying out regular safety inspection can identify unsafe conditions. A safety inspection is a procedure carried out in all </w:t>
      </w:r>
      <w:proofErr w:type="gramStart"/>
      <w:r w:rsidRPr="00FD00A3">
        <w:rPr>
          <w:sz w:val="18"/>
        </w:rPr>
        <w:t>organisations</w:t>
      </w:r>
      <w:r w:rsidR="005D0D9D" w:rsidRPr="00FD00A3">
        <w:rPr>
          <w:sz w:val="18"/>
        </w:rPr>
        <w:t>,</w:t>
      </w:r>
      <w:proofErr w:type="gramEnd"/>
      <w:r w:rsidR="005D0D9D" w:rsidRPr="00FD00A3">
        <w:rPr>
          <w:sz w:val="18"/>
        </w:rPr>
        <w:t xml:space="preserve"> t</w:t>
      </w:r>
      <w:r w:rsidRPr="00FD00A3">
        <w:rPr>
          <w:sz w:val="18"/>
        </w:rPr>
        <w:t>he purpose of a safety inspection is to:</w:t>
      </w:r>
    </w:p>
    <w:p w:rsidR="00095655" w:rsidRPr="00FD00A3" w:rsidRDefault="00095655" w:rsidP="00095655">
      <w:pPr>
        <w:pStyle w:val="ListParagraph"/>
        <w:numPr>
          <w:ilvl w:val="0"/>
          <w:numId w:val="1"/>
        </w:numPr>
        <w:rPr>
          <w:sz w:val="18"/>
        </w:rPr>
      </w:pPr>
      <w:r w:rsidRPr="00FD00A3">
        <w:rPr>
          <w:sz w:val="18"/>
        </w:rPr>
        <w:t xml:space="preserve">Determine </w:t>
      </w:r>
      <w:r w:rsidR="0029202D" w:rsidRPr="00FD00A3">
        <w:rPr>
          <w:sz w:val="18"/>
        </w:rPr>
        <w:t>the hazards in the workplace</w:t>
      </w:r>
    </w:p>
    <w:p w:rsidR="0029202D" w:rsidRPr="00FD00A3" w:rsidRDefault="0029202D" w:rsidP="00095655">
      <w:pPr>
        <w:pStyle w:val="ListParagraph"/>
        <w:numPr>
          <w:ilvl w:val="0"/>
          <w:numId w:val="1"/>
        </w:numPr>
        <w:rPr>
          <w:sz w:val="18"/>
        </w:rPr>
      </w:pPr>
      <w:r w:rsidRPr="00FD00A3">
        <w:rPr>
          <w:sz w:val="18"/>
        </w:rPr>
        <w:t>Identify any unsafe acts</w:t>
      </w:r>
    </w:p>
    <w:p w:rsidR="0029202D" w:rsidRPr="00FD00A3" w:rsidRDefault="0029202D" w:rsidP="00095655">
      <w:pPr>
        <w:pStyle w:val="ListParagraph"/>
        <w:numPr>
          <w:ilvl w:val="0"/>
          <w:numId w:val="1"/>
        </w:numPr>
        <w:rPr>
          <w:sz w:val="18"/>
        </w:rPr>
      </w:pPr>
      <w:r w:rsidRPr="00FD00A3">
        <w:rPr>
          <w:sz w:val="18"/>
        </w:rPr>
        <w:t xml:space="preserve">Determine the risk associated with the hazard </w:t>
      </w:r>
    </w:p>
    <w:p w:rsidR="0029202D" w:rsidRPr="00FD00A3" w:rsidRDefault="0029202D" w:rsidP="00095655">
      <w:pPr>
        <w:pStyle w:val="ListParagraph"/>
        <w:numPr>
          <w:ilvl w:val="0"/>
          <w:numId w:val="1"/>
        </w:numPr>
        <w:rPr>
          <w:sz w:val="18"/>
        </w:rPr>
      </w:pPr>
      <w:r w:rsidRPr="00FD00A3">
        <w:rPr>
          <w:sz w:val="18"/>
        </w:rPr>
        <w:t>Put in place control measure to eliminate the risk or at the very least, reduce it.</w:t>
      </w:r>
    </w:p>
    <w:p w:rsidR="00B85859" w:rsidRPr="00FD00A3" w:rsidRDefault="005D0D9D" w:rsidP="00565C7C">
      <w:pPr>
        <w:rPr>
          <w:b/>
          <w:sz w:val="18"/>
        </w:rPr>
      </w:pPr>
      <w:r w:rsidRPr="00FD00A3">
        <w:rPr>
          <w:b/>
          <w:sz w:val="18"/>
        </w:rPr>
        <w:t>How to Identify a H</w:t>
      </w:r>
      <w:r w:rsidR="00B85859" w:rsidRPr="00FD00A3">
        <w:rPr>
          <w:b/>
          <w:sz w:val="18"/>
        </w:rPr>
        <w:t>azard</w:t>
      </w:r>
    </w:p>
    <w:p w:rsidR="00095655" w:rsidRPr="00FD00A3" w:rsidRDefault="00095655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>Review hazard identification techniques and tool in consultation with staff and students in the area, and OHS specialists if required, to ensure staff and students are suitably comprehensive.</w:t>
      </w:r>
    </w:p>
    <w:p w:rsidR="001108B9" w:rsidRPr="00FD00A3" w:rsidRDefault="001108B9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>Check records of injuries and illnesses that have occurred in the workplace that could help identify less obvious hazards.</w:t>
      </w:r>
    </w:p>
    <w:p w:rsidR="00844B05" w:rsidRPr="00FD00A3" w:rsidRDefault="00B85859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>Regularly</w:t>
      </w:r>
      <w:r w:rsidR="002562F4" w:rsidRPr="00FD00A3">
        <w:rPr>
          <w:sz w:val="18"/>
        </w:rPr>
        <w:t xml:space="preserve"> conduct </w:t>
      </w:r>
      <w:r w:rsidR="008D0CBF" w:rsidRPr="00FD00A3">
        <w:rPr>
          <w:sz w:val="18"/>
        </w:rPr>
        <w:t xml:space="preserve">inspections </w:t>
      </w:r>
      <w:r w:rsidR="002562F4" w:rsidRPr="00FD00A3">
        <w:rPr>
          <w:sz w:val="18"/>
        </w:rPr>
        <w:t>in the workplace, looking for any potential hazards that could cause harm.</w:t>
      </w:r>
      <w:r w:rsidR="00D340CC" w:rsidRPr="00FD00A3">
        <w:rPr>
          <w:sz w:val="18"/>
        </w:rPr>
        <w:t xml:space="preserve"> These could include; cables and cords, scattered chairs, bags on the floor, incorrect ergonomic furniture, etc.</w:t>
      </w:r>
    </w:p>
    <w:p w:rsidR="002562F4" w:rsidRPr="00FD00A3" w:rsidRDefault="008D0CBF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 xml:space="preserve">Use a checklist as a guide for types of general hazards </w:t>
      </w:r>
      <w:r w:rsidR="00844B05" w:rsidRPr="00FD00A3">
        <w:rPr>
          <w:sz w:val="18"/>
        </w:rPr>
        <w:t>when conducting</w:t>
      </w:r>
      <w:r w:rsidRPr="00FD00A3">
        <w:rPr>
          <w:sz w:val="18"/>
        </w:rPr>
        <w:t xml:space="preserve"> inspections.</w:t>
      </w:r>
    </w:p>
    <w:p w:rsidR="00095655" w:rsidRPr="00FD00A3" w:rsidRDefault="00095655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 xml:space="preserve">Talk to other staff or students </w:t>
      </w:r>
      <w:r w:rsidR="0029202D" w:rsidRPr="00FD00A3">
        <w:rPr>
          <w:sz w:val="18"/>
        </w:rPr>
        <w:t>if they have noticed anything that they feel is unsafe as it may not be obvious to you.</w:t>
      </w:r>
    </w:p>
    <w:p w:rsidR="008D0CBF" w:rsidRPr="00FD00A3" w:rsidRDefault="00095655" w:rsidP="005D0D9D">
      <w:pPr>
        <w:pStyle w:val="ListParagraph"/>
        <w:numPr>
          <w:ilvl w:val="0"/>
          <w:numId w:val="2"/>
        </w:numPr>
        <w:rPr>
          <w:sz w:val="18"/>
        </w:rPr>
      </w:pPr>
      <w:r w:rsidRPr="00FD00A3">
        <w:rPr>
          <w:sz w:val="18"/>
        </w:rPr>
        <w:t xml:space="preserve">If </w:t>
      </w:r>
      <w:r w:rsidR="0029202D" w:rsidRPr="00FD00A3">
        <w:rPr>
          <w:sz w:val="18"/>
        </w:rPr>
        <w:t>a hazard is</w:t>
      </w:r>
      <w:r w:rsidRPr="00FD00A3">
        <w:rPr>
          <w:sz w:val="18"/>
        </w:rPr>
        <w:t xml:space="preserve"> found, </w:t>
      </w:r>
      <w:r w:rsidR="0029202D" w:rsidRPr="00FD00A3">
        <w:rPr>
          <w:sz w:val="18"/>
        </w:rPr>
        <w:t xml:space="preserve">they must then be </w:t>
      </w:r>
      <w:r w:rsidRPr="00FD00A3">
        <w:rPr>
          <w:sz w:val="18"/>
        </w:rPr>
        <w:t>report</w:t>
      </w:r>
      <w:r w:rsidR="0029202D" w:rsidRPr="00FD00A3">
        <w:rPr>
          <w:sz w:val="18"/>
        </w:rPr>
        <w:t>ed</w:t>
      </w:r>
      <w:r w:rsidRPr="00FD00A3">
        <w:rPr>
          <w:sz w:val="18"/>
        </w:rPr>
        <w:t xml:space="preserve"> the Safety and Health Representative</w:t>
      </w:r>
      <w:r w:rsidR="00653D00" w:rsidRPr="00FD00A3">
        <w:rPr>
          <w:sz w:val="18"/>
        </w:rPr>
        <w:t xml:space="preserve"> using a Hazard Report Form.</w:t>
      </w:r>
    </w:p>
    <w:p w:rsidR="008D0CBF" w:rsidRPr="00FD00A3" w:rsidRDefault="00E40717" w:rsidP="00565C7C">
      <w:pPr>
        <w:rPr>
          <w:sz w:val="18"/>
        </w:rPr>
      </w:pPr>
      <w:r w:rsidRPr="00FD00A3">
        <w:rPr>
          <w:sz w:val="18"/>
        </w:rPr>
        <w:t>A hazard is placed in one of three categories based on the likelihood of risk, these categories are;</w:t>
      </w:r>
    </w:p>
    <w:p w:rsidR="00E40717" w:rsidRPr="00FD00A3" w:rsidRDefault="00E40717" w:rsidP="00E40717">
      <w:pPr>
        <w:pStyle w:val="ListParagraph"/>
        <w:numPr>
          <w:ilvl w:val="0"/>
          <w:numId w:val="3"/>
        </w:numPr>
        <w:rPr>
          <w:sz w:val="18"/>
        </w:rPr>
      </w:pPr>
      <w:r w:rsidRPr="00FD00A3">
        <w:rPr>
          <w:sz w:val="18"/>
        </w:rPr>
        <w:t xml:space="preserve">Category “A” – type hazard is regarded as dangerous and requires </w:t>
      </w:r>
      <w:r w:rsidRPr="00FD00A3">
        <w:rPr>
          <w:b/>
          <w:sz w:val="18"/>
        </w:rPr>
        <w:t>immediate</w:t>
      </w:r>
      <w:r w:rsidRPr="00FD00A3">
        <w:rPr>
          <w:sz w:val="18"/>
        </w:rPr>
        <w:t xml:space="preserve"> corrective action.</w:t>
      </w:r>
    </w:p>
    <w:p w:rsidR="00E40717" w:rsidRPr="00FD00A3" w:rsidRDefault="00E40717" w:rsidP="00E40717">
      <w:pPr>
        <w:pStyle w:val="ListParagraph"/>
        <w:numPr>
          <w:ilvl w:val="0"/>
          <w:numId w:val="3"/>
        </w:numPr>
        <w:rPr>
          <w:sz w:val="18"/>
        </w:rPr>
      </w:pPr>
      <w:r w:rsidRPr="00FD00A3">
        <w:rPr>
          <w:sz w:val="18"/>
        </w:rPr>
        <w:t xml:space="preserve">Category “B” – type hazard is less dangerous and corrective action must be taken within </w:t>
      </w:r>
      <w:r w:rsidRPr="00FD00A3">
        <w:rPr>
          <w:b/>
          <w:sz w:val="18"/>
        </w:rPr>
        <w:t>three weeks.</w:t>
      </w:r>
    </w:p>
    <w:p w:rsidR="00E40717" w:rsidRPr="00FD00A3" w:rsidRDefault="00E40717" w:rsidP="00E40717">
      <w:pPr>
        <w:pStyle w:val="ListParagraph"/>
        <w:numPr>
          <w:ilvl w:val="0"/>
          <w:numId w:val="3"/>
        </w:numPr>
        <w:rPr>
          <w:sz w:val="18"/>
        </w:rPr>
      </w:pPr>
      <w:r w:rsidRPr="00FD00A3">
        <w:rPr>
          <w:sz w:val="18"/>
        </w:rPr>
        <w:t xml:space="preserve">Category “C” – type hazard must be corrected within </w:t>
      </w:r>
      <w:r w:rsidRPr="00FD00A3">
        <w:rPr>
          <w:b/>
          <w:sz w:val="18"/>
        </w:rPr>
        <w:t>eight weeks</w:t>
      </w:r>
      <w:r w:rsidRPr="00FD00A3">
        <w:rPr>
          <w:sz w:val="18"/>
        </w:rPr>
        <w:t>.</w:t>
      </w:r>
    </w:p>
    <w:p w:rsidR="00FD00A3" w:rsidRPr="00B85859" w:rsidRDefault="00FD00A3" w:rsidP="00FD00A3">
      <w:bookmarkStart w:id="0" w:name="_GoBack"/>
      <w:bookmarkEnd w:id="0"/>
    </w:p>
    <w:sectPr w:rsidR="00FD00A3" w:rsidRPr="00B85859" w:rsidSect="00FD00A3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D7" w:rsidRDefault="001817D7" w:rsidP="001817D7">
      <w:pPr>
        <w:spacing w:after="0" w:line="240" w:lineRule="auto"/>
      </w:pPr>
      <w:r>
        <w:separator/>
      </w:r>
    </w:p>
  </w:endnote>
  <w:endnote w:type="continuationSeparator" w:id="0">
    <w:p w:rsidR="001817D7" w:rsidRDefault="001817D7" w:rsidP="0018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402117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:rsidR="001817D7" w:rsidRPr="001817D7" w:rsidRDefault="001817D7">
        <w:pPr>
          <w:pStyle w:val="Footer"/>
          <w:jc w:val="center"/>
          <w:rPr>
            <w:sz w:val="16"/>
          </w:rPr>
        </w:pPr>
        <w:r w:rsidRPr="001817D7">
          <w:rPr>
            <w:sz w:val="16"/>
          </w:rPr>
          <w:fldChar w:fldCharType="begin"/>
        </w:r>
        <w:r w:rsidRPr="001817D7">
          <w:rPr>
            <w:sz w:val="16"/>
          </w:rPr>
          <w:instrText xml:space="preserve"> PAGE   \* MERGEFORMAT </w:instrText>
        </w:r>
        <w:r w:rsidRPr="001817D7">
          <w:rPr>
            <w:sz w:val="16"/>
          </w:rPr>
          <w:fldChar w:fldCharType="separate"/>
        </w:r>
        <w:r>
          <w:rPr>
            <w:noProof/>
            <w:sz w:val="16"/>
          </w:rPr>
          <w:t>1</w:t>
        </w:r>
        <w:r w:rsidRPr="001817D7">
          <w:rPr>
            <w:noProof/>
            <w:sz w:val="16"/>
          </w:rPr>
          <w:fldChar w:fldCharType="end"/>
        </w:r>
      </w:p>
    </w:sdtContent>
  </w:sdt>
  <w:p w:rsidR="001817D7" w:rsidRDefault="001817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D7" w:rsidRDefault="001817D7" w:rsidP="001817D7">
      <w:pPr>
        <w:spacing w:after="0" w:line="240" w:lineRule="auto"/>
      </w:pPr>
      <w:r>
        <w:separator/>
      </w:r>
    </w:p>
  </w:footnote>
  <w:footnote w:type="continuationSeparator" w:id="0">
    <w:p w:rsidR="001817D7" w:rsidRDefault="001817D7" w:rsidP="0018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7D7" w:rsidRPr="001817D7" w:rsidRDefault="001817D7">
    <w:pPr>
      <w:pStyle w:val="Header"/>
      <w:rPr>
        <w:sz w:val="16"/>
      </w:rPr>
    </w:pPr>
    <w:r w:rsidRPr="001817D7">
      <w:rPr>
        <w:sz w:val="16"/>
      </w:rPr>
      <w:t>Monitor a Safe Workplace</w:t>
    </w:r>
    <w:r w:rsidRPr="001817D7">
      <w:rPr>
        <w:sz w:val="16"/>
      </w:rPr>
      <w:tab/>
    </w:r>
    <w:r w:rsidRPr="001817D7">
      <w:rPr>
        <w:sz w:val="16"/>
      </w:rPr>
      <w:tab/>
      <w:t>Radha Bayley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95082"/>
    <w:multiLevelType w:val="hybridMultilevel"/>
    <w:tmpl w:val="A786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31F3A"/>
    <w:multiLevelType w:val="hybridMultilevel"/>
    <w:tmpl w:val="39F6F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22154"/>
    <w:multiLevelType w:val="hybridMultilevel"/>
    <w:tmpl w:val="B10E1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7C"/>
    <w:rsid w:val="00095655"/>
    <w:rsid w:val="001108B9"/>
    <w:rsid w:val="001817D7"/>
    <w:rsid w:val="002562F4"/>
    <w:rsid w:val="00270E4C"/>
    <w:rsid w:val="0029202D"/>
    <w:rsid w:val="003D256D"/>
    <w:rsid w:val="00565C7C"/>
    <w:rsid w:val="005D0D9D"/>
    <w:rsid w:val="00653D00"/>
    <w:rsid w:val="00844B05"/>
    <w:rsid w:val="008D0CBF"/>
    <w:rsid w:val="00B85859"/>
    <w:rsid w:val="00D340CC"/>
    <w:rsid w:val="00E40717"/>
    <w:rsid w:val="00FD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6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7D7"/>
  </w:style>
  <w:style w:type="paragraph" w:styleId="Footer">
    <w:name w:val="footer"/>
    <w:basedOn w:val="Normal"/>
    <w:link w:val="FooterChar"/>
    <w:uiPriority w:val="99"/>
    <w:unhideWhenUsed/>
    <w:rsid w:val="0018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6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7D7"/>
  </w:style>
  <w:style w:type="paragraph" w:styleId="Footer">
    <w:name w:val="footer"/>
    <w:basedOn w:val="Normal"/>
    <w:link w:val="FooterChar"/>
    <w:uiPriority w:val="99"/>
    <w:unhideWhenUsed/>
    <w:rsid w:val="00181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Radha Bayley</dc:creator>
  <cp:keywords/>
  <dc:description/>
  <cp:lastModifiedBy>Radha Bayley</cp:lastModifiedBy>
  <cp:revision>10</cp:revision>
  <dcterms:created xsi:type="dcterms:W3CDTF">2010-10-28T13:22:00Z</dcterms:created>
  <dcterms:modified xsi:type="dcterms:W3CDTF">2010-10-28T15:53:00Z</dcterms:modified>
</cp:coreProperties>
</file>