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E4F" w:rsidRDefault="00B31E4F">
      <w:pPr>
        <w:rPr>
          <w:rFonts w:ascii="Arial" w:hAnsi="Arial" w:cs="Arial"/>
          <w:sz w:val="24"/>
          <w:szCs w:val="24"/>
        </w:rPr>
      </w:pPr>
      <w:r>
        <w:rPr>
          <w:rFonts w:ascii="Arial" w:hAnsi="Arial" w:cs="Arial"/>
          <w:sz w:val="24"/>
          <w:szCs w:val="24"/>
        </w:rPr>
        <w:t>At SIMWEN Consulting Group, safety is our highest priority</w:t>
      </w:r>
      <w:r w:rsidR="005324D2" w:rsidRPr="005324D2">
        <w:rPr>
          <w:rFonts w:ascii="Arial" w:hAnsi="Arial" w:cs="Arial"/>
          <w:sz w:val="24"/>
          <w:szCs w:val="24"/>
        </w:rPr>
        <w:t xml:space="preserve">.  The safety and security of our customers is </w:t>
      </w:r>
      <w:r w:rsidRPr="005324D2">
        <w:rPr>
          <w:rFonts w:ascii="Arial" w:hAnsi="Arial" w:cs="Arial"/>
          <w:sz w:val="24"/>
          <w:szCs w:val="24"/>
        </w:rPr>
        <w:t>principal</w:t>
      </w:r>
      <w:r w:rsidR="005324D2" w:rsidRPr="005324D2">
        <w:rPr>
          <w:rFonts w:ascii="Arial" w:hAnsi="Arial" w:cs="Arial"/>
          <w:sz w:val="24"/>
          <w:szCs w:val="24"/>
        </w:rPr>
        <w:t xml:space="preserve"> therefore we</w:t>
      </w:r>
      <w:r>
        <w:rPr>
          <w:rFonts w:ascii="Arial" w:hAnsi="Arial" w:cs="Arial"/>
          <w:sz w:val="24"/>
          <w:szCs w:val="24"/>
        </w:rPr>
        <w:t xml:space="preserve"> take Occupational Health and Safety seriously.</w:t>
      </w:r>
    </w:p>
    <w:p w:rsidR="00335645" w:rsidRPr="005324D2" w:rsidRDefault="005324D2">
      <w:pPr>
        <w:rPr>
          <w:sz w:val="24"/>
          <w:szCs w:val="24"/>
        </w:rPr>
      </w:pPr>
      <w:hyperlink r:id="rId4" w:history="1">
        <w:r w:rsidRPr="005324D2">
          <w:rPr>
            <w:rStyle w:val="Hyperlink"/>
            <w:rFonts w:ascii="Arial" w:hAnsi="Arial" w:cs="Arial"/>
            <w:sz w:val="24"/>
            <w:szCs w:val="24"/>
            <w:lang/>
          </w:rPr>
          <w:t>OHS</w:t>
        </w:r>
      </w:hyperlink>
      <w:r w:rsidRPr="005324D2">
        <w:rPr>
          <w:rFonts w:ascii="Arial" w:hAnsi="Arial" w:cs="Arial"/>
          <w:sz w:val="24"/>
          <w:szCs w:val="24"/>
          <w:lang/>
        </w:rPr>
        <w:t xml:space="preserve"> in Australia applies to </w:t>
      </w:r>
      <w:r w:rsidR="00B31E4F">
        <w:rPr>
          <w:rFonts w:ascii="Arial" w:hAnsi="Arial" w:cs="Arial"/>
          <w:sz w:val="24"/>
          <w:szCs w:val="24"/>
          <w:lang/>
        </w:rPr>
        <w:t>all i</w:t>
      </w:r>
      <w:r w:rsidRPr="005324D2">
        <w:rPr>
          <w:rFonts w:ascii="Arial" w:hAnsi="Arial" w:cs="Arial"/>
          <w:sz w:val="24"/>
          <w:szCs w:val="24"/>
          <w:lang/>
        </w:rPr>
        <w:t xml:space="preserve">ndustries that people are employed to work in. Employers are required to provide a safe system of work. Employees have a duty of care to follow directions given to them by the company. Our company’s OHS policies and procedures are in writing to demonstrate exactly what we have explained to the employee’s. All employees have attended informative training sessions about our OHS policies. </w:t>
      </w:r>
    </w:p>
    <w:sectPr w:rsidR="00335645" w:rsidRPr="005324D2" w:rsidSect="003356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5324D2"/>
    <w:rsid w:val="00335645"/>
    <w:rsid w:val="005324D2"/>
    <w:rsid w:val="00B31E4F"/>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24D2"/>
    <w:rPr>
      <w:color w:val="255E7E"/>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hs.net.au/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2</cp:revision>
  <dcterms:created xsi:type="dcterms:W3CDTF">2010-09-08T08:06:00Z</dcterms:created>
  <dcterms:modified xsi:type="dcterms:W3CDTF">2010-09-08T08:06:00Z</dcterms:modified>
</cp:coreProperties>
</file>