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CEC" w:rsidRDefault="00AC4CEC" w:rsidP="00F55D1F">
      <w:pPr>
        <w:jc w:val="center"/>
      </w:pPr>
    </w:p>
    <w:p w:rsidR="00A368D5" w:rsidRPr="00F55D1F" w:rsidRDefault="00A368D5" w:rsidP="00D048A4">
      <w:pPr>
        <w:keepNext/>
        <w:framePr w:dropCap="drop" w:lines="4" w:wrap="around" w:vAnchor="text" w:hAnchor="text"/>
        <w:spacing w:before="80" w:after="0" w:line="1074" w:lineRule="exact"/>
        <w:jc w:val="both"/>
        <w:textAlignment w:val="baseline"/>
        <w:rPr>
          <w:rFonts w:cstheme="minorHAnsi"/>
          <w:noProof/>
          <w:position w:val="-15"/>
          <w:sz w:val="152"/>
          <w:szCs w:val="144"/>
          <w:lang w:eastAsia="en-AU"/>
        </w:rPr>
      </w:pPr>
      <w:r w:rsidRPr="00F55D1F">
        <w:rPr>
          <w:rFonts w:cstheme="minorHAnsi"/>
          <w:position w:val="-15"/>
          <w:sz w:val="152"/>
        </w:rPr>
        <w:t>A</w:t>
      </w:r>
    </w:p>
    <w:p w:rsidR="00AC4CEC" w:rsidRPr="00FC5611" w:rsidRDefault="00A61437" w:rsidP="00D048A4">
      <w:pPr>
        <w:pStyle w:val="NormalWeb"/>
        <w:jc w:val="both"/>
        <w:rPr>
          <w:rFonts w:ascii="Calibri" w:hAnsi="Calibri" w:cs="Calibri"/>
          <w:sz w:val="22"/>
          <w:szCs w:val="22"/>
        </w:rPr>
      </w:pPr>
      <w:r>
        <w:rPr>
          <w:rFonts w:ascii="Calibri" w:hAnsi="Calibri" w:cs="Calibri"/>
          <w:noProof/>
          <w:sz w:val="22"/>
          <w:szCs w:val="22"/>
        </w:rPr>
        <w:drawing>
          <wp:anchor distT="0" distB="0" distL="114300" distR="114300" simplePos="0" relativeHeight="251659264" behindDoc="0" locked="0" layoutInCell="1" allowOverlap="1">
            <wp:simplePos x="0" y="0"/>
            <wp:positionH relativeFrom="column">
              <wp:posOffset>2766060</wp:posOffset>
            </wp:positionH>
            <wp:positionV relativeFrom="paragraph">
              <wp:posOffset>52070</wp:posOffset>
            </wp:positionV>
            <wp:extent cx="2378075" cy="2400935"/>
            <wp:effectExtent l="1905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378075" cy="2400935"/>
                    </a:xfrm>
                    <a:prstGeom prst="rect">
                      <a:avLst/>
                    </a:prstGeom>
                    <a:noFill/>
                    <a:ln w="9525">
                      <a:noFill/>
                      <a:miter lim="800000"/>
                      <a:headEnd/>
                      <a:tailEnd/>
                    </a:ln>
                  </pic:spPr>
                </pic:pic>
              </a:graphicData>
            </a:graphic>
          </wp:anchor>
        </w:drawing>
      </w:r>
      <w:proofErr w:type="gramStart"/>
      <w:r w:rsidR="00AC4CEC" w:rsidRPr="00FC5611">
        <w:rPr>
          <w:rFonts w:ascii="Calibri" w:hAnsi="Calibri" w:cs="Calibri"/>
          <w:sz w:val="22"/>
          <w:szCs w:val="22"/>
        </w:rPr>
        <w:t>ustralia</w:t>
      </w:r>
      <w:proofErr w:type="gramEnd"/>
      <w:r w:rsidR="00AC4CEC" w:rsidRPr="00FC5611">
        <w:rPr>
          <w:rFonts w:ascii="Calibri" w:hAnsi="Calibri" w:cs="Calibri"/>
          <w:sz w:val="22"/>
          <w:szCs w:val="22"/>
        </w:rPr>
        <w:t xml:space="preserve"> is a society of people from a rich variety of cultural, ethnic, linguistic and religious backgrounds</w:t>
      </w:r>
      <w:r w:rsidR="00626833" w:rsidRPr="00FC5611">
        <w:rPr>
          <w:rFonts w:ascii="Calibri" w:hAnsi="Calibri" w:cs="Calibri"/>
          <w:sz w:val="22"/>
          <w:szCs w:val="22"/>
        </w:rPr>
        <w:t xml:space="preserve"> - </w:t>
      </w:r>
      <w:r w:rsidR="00AC4CEC" w:rsidRPr="00FC5611">
        <w:rPr>
          <w:rFonts w:ascii="Calibri" w:hAnsi="Calibri" w:cs="Calibri"/>
          <w:sz w:val="22"/>
          <w:szCs w:val="22"/>
        </w:rPr>
        <w:t>a multicultural country.</w:t>
      </w:r>
      <w:r w:rsidR="00D638EA" w:rsidRPr="00FC5611">
        <w:rPr>
          <w:rFonts w:ascii="Calibri" w:hAnsi="Calibri" w:cs="Calibri"/>
          <w:sz w:val="22"/>
          <w:szCs w:val="22"/>
        </w:rPr>
        <w:t xml:space="preserve"> </w:t>
      </w:r>
      <w:r w:rsidR="00AC4CEC" w:rsidRPr="00FC5611">
        <w:rPr>
          <w:rFonts w:ascii="Calibri" w:hAnsi="Calibri" w:cs="Calibri"/>
          <w:sz w:val="22"/>
          <w:szCs w:val="22"/>
        </w:rPr>
        <w:t xml:space="preserve"> </w:t>
      </w:r>
      <w:r w:rsidR="00626833" w:rsidRPr="00FC5611">
        <w:rPr>
          <w:rFonts w:ascii="Calibri" w:hAnsi="Calibri" w:cs="Calibri"/>
          <w:sz w:val="22"/>
          <w:szCs w:val="22"/>
        </w:rPr>
        <w:t>Most Australians are immigrants or the descendants of immigrants who arrived during the past two centuries from more than 200 countries, each having a different background, languages, culture, skin colour, beliefs and religion.</w:t>
      </w:r>
      <w:r w:rsidR="0045493E" w:rsidRPr="00FC5611">
        <w:rPr>
          <w:rFonts w:ascii="Calibri" w:hAnsi="Calibri" w:cs="Calibri"/>
          <w:sz w:val="22"/>
          <w:szCs w:val="22"/>
        </w:rPr>
        <w:t xml:space="preserve"> Australia has a religious freedom, it has no official state religion and people are free to practise any religion they choose, as long they obey the law. Australians are also free not to have a religion.</w:t>
      </w:r>
      <w:r w:rsidR="00D638EA" w:rsidRPr="00FC5611">
        <w:rPr>
          <w:rFonts w:ascii="Calibri" w:hAnsi="Calibri" w:cs="Calibri"/>
          <w:sz w:val="22"/>
          <w:szCs w:val="22"/>
        </w:rPr>
        <w:t xml:space="preserve"> So no matter what religious or cultural background you come from – you’ll always feel welcome and respected in Perth</w:t>
      </w:r>
      <w:r w:rsidR="00E35E14" w:rsidRPr="00FC5611">
        <w:rPr>
          <w:rFonts w:ascii="Calibri" w:hAnsi="Calibri" w:cs="Calibri"/>
          <w:sz w:val="22"/>
          <w:szCs w:val="22"/>
        </w:rPr>
        <w:t xml:space="preserve">. </w:t>
      </w:r>
    </w:p>
    <w:p w:rsidR="001D6231" w:rsidRPr="00FC5611" w:rsidRDefault="00266FC4" w:rsidP="00D048A4">
      <w:pPr>
        <w:jc w:val="both"/>
        <w:rPr>
          <w:rFonts w:ascii="Calibri" w:hAnsi="Calibri" w:cs="Calibri"/>
        </w:rPr>
      </w:pPr>
      <w:r w:rsidRPr="00FC5611">
        <w:rPr>
          <w:rFonts w:ascii="Calibri" w:hAnsi="Calibri" w:cs="Calibri"/>
        </w:rPr>
        <w:t>Perth</w:t>
      </w:r>
      <w:r w:rsidR="00292B4F" w:rsidRPr="00FC5611">
        <w:rPr>
          <w:rFonts w:ascii="Calibri" w:hAnsi="Calibri" w:cs="Calibri"/>
        </w:rPr>
        <w:t xml:space="preserve"> </w:t>
      </w:r>
      <w:r w:rsidR="004232C0" w:rsidRPr="00FC5611">
        <w:rPr>
          <w:rFonts w:ascii="Calibri" w:hAnsi="Calibri" w:cs="Calibri"/>
        </w:rPr>
        <w:t>predominantly</w:t>
      </w:r>
      <w:r w:rsidR="00292B4F" w:rsidRPr="00FC5611">
        <w:rPr>
          <w:rFonts w:ascii="Calibri" w:hAnsi="Calibri" w:cs="Calibri"/>
        </w:rPr>
        <w:t xml:space="preserve"> consists of </w:t>
      </w:r>
      <w:r w:rsidR="0089170E" w:rsidRPr="00FC5611">
        <w:rPr>
          <w:rFonts w:ascii="Calibri" w:hAnsi="Calibri" w:cs="Calibri"/>
        </w:rPr>
        <w:t>Christian</w:t>
      </w:r>
      <w:r w:rsidR="00292B4F" w:rsidRPr="00FC5611">
        <w:rPr>
          <w:rFonts w:ascii="Calibri" w:hAnsi="Calibri" w:cs="Calibri"/>
        </w:rPr>
        <w:t>s</w:t>
      </w:r>
      <w:r w:rsidRPr="00FC5611">
        <w:rPr>
          <w:rFonts w:ascii="Calibri" w:hAnsi="Calibri" w:cs="Calibri"/>
        </w:rPr>
        <w:t xml:space="preserve"> </w:t>
      </w:r>
      <w:r w:rsidR="00292B4F" w:rsidRPr="00FC5611">
        <w:rPr>
          <w:rFonts w:ascii="Calibri" w:hAnsi="Calibri" w:cs="Calibri"/>
        </w:rPr>
        <w:t xml:space="preserve"> </w:t>
      </w:r>
      <w:r w:rsidR="0089170E" w:rsidRPr="00FC5611">
        <w:rPr>
          <w:rFonts w:ascii="Calibri" w:hAnsi="Calibri" w:cs="Calibri"/>
        </w:rPr>
        <w:t>63.6% of it being as Christians, 4.7% as Non Christian, 19.2% as No Religion, 2.4% as Inadequately Described, 10.1% Not Stated, 26% as Catholics, 21.9% as Anglican, 4% as Uniting Church, 2.1% as Buddhism, 2% as Other Christian, 2.5% as Presbyterian and Reformed, 1.3% as Muslim, 1.6% as Baptist, 1.7% as Orthodox and 0.4% as Hinduism</w:t>
      </w:r>
      <w:r w:rsidR="00C6501C" w:rsidRPr="00FC5611">
        <w:rPr>
          <w:rFonts w:ascii="Calibri" w:hAnsi="Calibri" w:cs="Calibri"/>
        </w:rPr>
        <w:t xml:space="preserve"> according to the Australian Bureau of Statistic , Census of Population and Housing, 2006.</w:t>
      </w:r>
    </w:p>
    <w:p w:rsidR="00AC4CEC" w:rsidRDefault="00FD55B8" w:rsidP="00D048A4">
      <w:pPr>
        <w:pStyle w:val="NormalWeb"/>
        <w:jc w:val="both"/>
        <w:rPr>
          <w:rFonts w:ascii="Calibri" w:hAnsi="Calibri" w:cs="Calibri"/>
        </w:rPr>
      </w:pPr>
      <w:r w:rsidRPr="00FC5611">
        <w:rPr>
          <w:rFonts w:ascii="Calibri" w:hAnsi="Calibri" w:cs="Calibri"/>
          <w:sz w:val="22"/>
          <w:szCs w:val="22"/>
        </w:rPr>
        <w:t>Because Perth is a multicultural society, you’ll find that there are many places of worship</w:t>
      </w:r>
      <w:r w:rsidR="006352C4" w:rsidRPr="00FC5611">
        <w:rPr>
          <w:rFonts w:ascii="Calibri" w:hAnsi="Calibri" w:cs="Calibri"/>
          <w:sz w:val="22"/>
          <w:szCs w:val="22"/>
        </w:rPr>
        <w:t xml:space="preserve"> like churches, temples, mosques, synagogues and other centres of worship in Western Australi</w:t>
      </w:r>
      <w:r w:rsidR="00417BA2" w:rsidRPr="00FC5611">
        <w:rPr>
          <w:rFonts w:ascii="Calibri" w:hAnsi="Calibri" w:cs="Calibri"/>
          <w:sz w:val="22"/>
          <w:szCs w:val="22"/>
        </w:rPr>
        <w:t>a that cater for most religions</w:t>
      </w:r>
      <w:r w:rsidRPr="00FC5611">
        <w:rPr>
          <w:rFonts w:ascii="Calibri" w:hAnsi="Calibri" w:cs="Calibri"/>
          <w:sz w:val="22"/>
          <w:szCs w:val="22"/>
        </w:rPr>
        <w:t xml:space="preserve"> and a wide range of venues that cater for specific dietary requirements</w:t>
      </w:r>
      <w:r w:rsidR="00417BA2" w:rsidRPr="00FC5611">
        <w:rPr>
          <w:rFonts w:ascii="Calibri" w:hAnsi="Calibri" w:cs="Calibri"/>
          <w:sz w:val="22"/>
          <w:szCs w:val="22"/>
        </w:rPr>
        <w:t xml:space="preserve"> (e.g. </w:t>
      </w:r>
      <w:r w:rsidR="00417BA2" w:rsidRPr="00FC5611">
        <w:rPr>
          <w:rFonts w:ascii="Calibri" w:hAnsi="Calibri" w:cs="Calibri"/>
          <w:i/>
          <w:sz w:val="22"/>
          <w:szCs w:val="22"/>
        </w:rPr>
        <w:t>Halal, Kosher</w:t>
      </w:r>
      <w:r w:rsidR="009B2119">
        <w:rPr>
          <w:rFonts w:ascii="Calibri" w:hAnsi="Calibri" w:cs="Calibri"/>
          <w:i/>
          <w:sz w:val="22"/>
          <w:szCs w:val="22"/>
        </w:rPr>
        <w:t xml:space="preserve">, </w:t>
      </w:r>
      <w:r w:rsidR="009B2119">
        <w:rPr>
          <w:rFonts w:ascii="Calibri" w:hAnsi="Calibri" w:cs="Calibri"/>
          <w:sz w:val="22"/>
          <w:szCs w:val="22"/>
        </w:rPr>
        <w:t>etc</w:t>
      </w:r>
      <w:r w:rsidR="00C56D14">
        <w:rPr>
          <w:rFonts w:ascii="Calibri" w:hAnsi="Calibri" w:cs="Calibri"/>
          <w:sz w:val="22"/>
          <w:szCs w:val="22"/>
        </w:rPr>
        <w:t>)</w:t>
      </w:r>
      <w:r w:rsidRPr="00FC5611">
        <w:rPr>
          <w:rFonts w:ascii="Calibri" w:hAnsi="Calibri" w:cs="Calibri"/>
          <w:sz w:val="22"/>
        </w:rPr>
        <w:t>.</w:t>
      </w:r>
      <w:r w:rsidR="006352C4" w:rsidRPr="00FC5611">
        <w:rPr>
          <w:rFonts w:ascii="Calibri" w:hAnsi="Calibri" w:cs="Calibri"/>
        </w:rPr>
        <w:t xml:space="preserve"> </w:t>
      </w:r>
    </w:p>
    <w:p w:rsidR="00FE75AF" w:rsidRPr="00FE75AF" w:rsidRDefault="00F34660" w:rsidP="00D048A4">
      <w:pPr>
        <w:jc w:val="both"/>
        <w:rPr>
          <w:rFonts w:eastAsia="Times New Roman" w:cstheme="minorHAnsi"/>
          <w:szCs w:val="24"/>
          <w:lang w:eastAsia="en-AU"/>
        </w:rPr>
      </w:pPr>
      <w:r>
        <w:rPr>
          <w:rFonts w:ascii="Calibri" w:hAnsi="Calibri" w:cs="Calibri"/>
          <w:noProof/>
          <w:lang w:eastAsia="en-AU"/>
        </w:rPr>
        <w:drawing>
          <wp:anchor distT="0" distB="0" distL="114300" distR="114300" simplePos="0" relativeHeight="251658240" behindDoc="0" locked="0" layoutInCell="1" allowOverlap="1">
            <wp:simplePos x="0" y="0"/>
            <wp:positionH relativeFrom="column">
              <wp:posOffset>2952750</wp:posOffset>
            </wp:positionH>
            <wp:positionV relativeFrom="paragraph">
              <wp:posOffset>671195</wp:posOffset>
            </wp:positionV>
            <wp:extent cx="2788285" cy="2620010"/>
            <wp:effectExtent l="19050" t="19050" r="12065" b="2794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788285" cy="2620010"/>
                    </a:xfrm>
                    <a:prstGeom prst="rect">
                      <a:avLst/>
                    </a:prstGeom>
                    <a:noFill/>
                    <a:ln w="19050">
                      <a:solidFill>
                        <a:schemeClr val="tx1"/>
                      </a:solidFill>
                      <a:miter lim="800000"/>
                      <a:headEnd/>
                      <a:tailEnd/>
                    </a:ln>
                  </pic:spPr>
                </pic:pic>
              </a:graphicData>
            </a:graphic>
          </wp:anchor>
        </w:drawing>
      </w:r>
      <w:r w:rsidR="00F42823">
        <w:rPr>
          <w:rFonts w:ascii="Calibri" w:hAnsi="Calibri" w:cs="Calibri"/>
        </w:rPr>
        <w:t xml:space="preserve">There are many places of worship scattered around the Perth metropolitan suburb. A central mosque </w:t>
      </w:r>
      <w:r w:rsidR="00FE75AF">
        <w:rPr>
          <w:rFonts w:ascii="Calibri" w:hAnsi="Calibri" w:cs="Calibri"/>
        </w:rPr>
        <w:t>named</w:t>
      </w:r>
      <w:r w:rsidR="00F42823">
        <w:rPr>
          <w:rFonts w:ascii="Calibri" w:hAnsi="Calibri" w:cs="Calibri"/>
        </w:rPr>
        <w:t xml:space="preserve"> Perth Mosque is </w:t>
      </w:r>
      <w:r w:rsidR="00FE75AF">
        <w:rPr>
          <w:rFonts w:ascii="Calibri" w:hAnsi="Calibri" w:cs="Calibri"/>
        </w:rPr>
        <w:t>located at</w:t>
      </w:r>
      <w:r w:rsidR="00F42823">
        <w:rPr>
          <w:rFonts w:ascii="Calibri" w:hAnsi="Calibri" w:cs="Calibri"/>
        </w:rPr>
        <w:t xml:space="preserve"> </w:t>
      </w:r>
      <w:r w:rsidR="00F42823" w:rsidRPr="00FE75AF">
        <w:rPr>
          <w:rFonts w:eastAsia="Times New Roman" w:cstheme="minorHAnsi"/>
          <w:szCs w:val="24"/>
          <w:lang w:eastAsia="en-AU"/>
        </w:rPr>
        <w:t>427 William St</w:t>
      </w:r>
      <w:r w:rsidR="00FE75AF">
        <w:rPr>
          <w:rFonts w:eastAsia="Times New Roman" w:cstheme="minorHAnsi"/>
          <w:szCs w:val="24"/>
          <w:lang w:eastAsia="en-AU"/>
        </w:rPr>
        <w:t xml:space="preserve"> Perth 6000 and can be contacted at </w:t>
      </w:r>
      <w:r w:rsidR="00FE75AF">
        <w:rPr>
          <w:rStyle w:val="tel"/>
        </w:rPr>
        <w:t>9328 8535</w:t>
      </w:r>
      <w:r w:rsidR="00FE75AF">
        <w:t>‎</w:t>
      </w:r>
      <w:r w:rsidR="00FE75AF">
        <w:rPr>
          <w:rFonts w:eastAsia="Times New Roman" w:cstheme="minorHAnsi"/>
          <w:szCs w:val="24"/>
          <w:lang w:eastAsia="en-AU"/>
        </w:rPr>
        <w:t xml:space="preserve">. An old church is located at </w:t>
      </w:r>
      <w:r w:rsidR="00FE75AF" w:rsidRPr="00FE75AF">
        <w:rPr>
          <w:rFonts w:eastAsia="Times New Roman" w:cstheme="minorHAnsi"/>
          <w:szCs w:val="24"/>
          <w:lang w:eastAsia="en-AU"/>
        </w:rPr>
        <w:t>38 St Georges Terrace</w:t>
      </w:r>
      <w:r w:rsidR="00FE75AF">
        <w:rPr>
          <w:rFonts w:eastAsia="Times New Roman" w:cstheme="minorHAnsi"/>
          <w:szCs w:val="24"/>
          <w:lang w:eastAsia="en-AU"/>
        </w:rPr>
        <w:t xml:space="preserve"> </w:t>
      </w:r>
      <w:r w:rsidR="00A01DC9">
        <w:rPr>
          <w:rFonts w:eastAsia="Times New Roman" w:cstheme="minorHAnsi"/>
          <w:szCs w:val="24"/>
          <w:lang w:eastAsia="en-AU"/>
        </w:rPr>
        <w:t xml:space="preserve">Perth City and can be contacted at </w:t>
      </w:r>
      <w:r w:rsidR="00A01DC9">
        <w:t xml:space="preserve">9325 5766. </w:t>
      </w:r>
      <w:r w:rsidR="00735BB7">
        <w:t xml:space="preserve">The Buddhist Society of Western Australia gives information and resources </w:t>
      </w:r>
      <w:r w:rsidR="00D04B94">
        <w:t xml:space="preserve">about the </w:t>
      </w:r>
      <w:proofErr w:type="spellStart"/>
      <w:proofErr w:type="gramStart"/>
      <w:r w:rsidR="00D04B94">
        <w:rPr>
          <w:i/>
        </w:rPr>
        <w:t>Dhamma</w:t>
      </w:r>
      <w:proofErr w:type="spellEnd"/>
      <w:r w:rsidR="00D04B94">
        <w:t>,</w:t>
      </w:r>
      <w:proofErr w:type="gramEnd"/>
      <w:r w:rsidR="00D04B94">
        <w:t xml:space="preserve"> they are located at 18-20 </w:t>
      </w:r>
      <w:proofErr w:type="spellStart"/>
      <w:r w:rsidR="00D04B94">
        <w:t>Nanson</w:t>
      </w:r>
      <w:proofErr w:type="spellEnd"/>
      <w:r w:rsidR="00D04B94">
        <w:t xml:space="preserve"> Way, Nollamara 6061 and can be contacted at 9345 1711.</w:t>
      </w:r>
      <w:r w:rsidR="00151743">
        <w:t xml:space="preserve"> The Perth Hebrew Congregation is available for </w:t>
      </w:r>
      <w:r w:rsidR="00151743" w:rsidRPr="00151743">
        <w:rPr>
          <w:rStyle w:val="Strong"/>
          <w:b w:val="0"/>
        </w:rPr>
        <w:t>Judaists</w:t>
      </w:r>
      <w:r w:rsidR="00151743">
        <w:rPr>
          <w:rStyle w:val="Strong"/>
          <w:b w:val="0"/>
        </w:rPr>
        <w:t xml:space="preserve"> </w:t>
      </w:r>
      <w:r w:rsidR="00FB2DA2">
        <w:rPr>
          <w:rStyle w:val="Strong"/>
          <w:b w:val="0"/>
        </w:rPr>
        <w:t>and is</w:t>
      </w:r>
      <w:r w:rsidR="00151743">
        <w:rPr>
          <w:rStyle w:val="Strong"/>
          <w:b w:val="0"/>
        </w:rPr>
        <w:t xml:space="preserve"> located at </w:t>
      </w:r>
      <w:r w:rsidR="00151743">
        <w:t>Freedman Rd,</w:t>
      </w:r>
      <w:r w:rsidR="00353AC8">
        <w:t xml:space="preserve"> Menora</w:t>
      </w:r>
      <w:r w:rsidR="00151743">
        <w:t xml:space="preserve"> 6050</w:t>
      </w:r>
      <w:r w:rsidR="00353AC8">
        <w:t xml:space="preserve"> and can be contacted at 9271 0539.</w:t>
      </w:r>
    </w:p>
    <w:p w:rsidR="00F42823" w:rsidRPr="00F42823" w:rsidRDefault="00122185" w:rsidP="00D048A4">
      <w:pPr>
        <w:jc w:val="both"/>
        <w:rPr>
          <w:rFonts w:eastAsia="Times New Roman" w:cstheme="minorHAnsi"/>
          <w:szCs w:val="24"/>
          <w:lang w:eastAsia="en-AU"/>
        </w:rPr>
      </w:pPr>
      <w:r>
        <w:rPr>
          <w:rFonts w:eastAsia="Times New Roman" w:cstheme="minorHAnsi"/>
          <w:szCs w:val="24"/>
          <w:lang w:eastAsia="en-AU"/>
        </w:rPr>
        <w:t>Further information can be found at the Department of Immigration and Multicultural Affairs (DIMA) located</w:t>
      </w:r>
      <w:r w:rsidR="00A31222">
        <w:rPr>
          <w:rFonts w:eastAsia="Times New Roman" w:cstheme="minorHAnsi"/>
          <w:szCs w:val="24"/>
          <w:lang w:eastAsia="en-AU"/>
        </w:rPr>
        <w:t xml:space="preserve"> at</w:t>
      </w:r>
      <w:r>
        <w:rPr>
          <w:rFonts w:eastAsia="Times New Roman" w:cstheme="minorHAnsi"/>
          <w:szCs w:val="24"/>
          <w:lang w:eastAsia="en-AU"/>
        </w:rPr>
        <w:t xml:space="preserve"> City Central</w:t>
      </w:r>
      <w:r w:rsidR="0057748D">
        <w:rPr>
          <w:rFonts w:eastAsia="Times New Roman" w:cstheme="minorHAnsi"/>
          <w:szCs w:val="24"/>
          <w:lang w:eastAsia="en-AU"/>
        </w:rPr>
        <w:t>,</w:t>
      </w:r>
      <w:r>
        <w:rPr>
          <w:rFonts w:eastAsia="Times New Roman" w:cstheme="minorHAnsi"/>
          <w:szCs w:val="24"/>
          <w:lang w:eastAsia="en-AU"/>
        </w:rPr>
        <w:t xml:space="preserve"> 411 Wel</w:t>
      </w:r>
      <w:r w:rsidR="0057748D">
        <w:rPr>
          <w:rFonts w:eastAsia="Times New Roman" w:cstheme="minorHAnsi"/>
          <w:szCs w:val="24"/>
          <w:lang w:eastAsia="en-AU"/>
        </w:rPr>
        <w:t xml:space="preserve">lington Street Perth 6003 and </w:t>
      </w:r>
      <w:r>
        <w:rPr>
          <w:rFonts w:eastAsia="Times New Roman" w:cstheme="minorHAnsi"/>
          <w:szCs w:val="24"/>
          <w:lang w:eastAsia="en-AU"/>
        </w:rPr>
        <w:t>can be contacted at 9415 9000.</w:t>
      </w:r>
    </w:p>
    <w:p w:rsidR="00532031" w:rsidRPr="00183379" w:rsidRDefault="0041285C" w:rsidP="00183379">
      <w:pPr>
        <w:pStyle w:val="NormalWeb"/>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183379">
        <w:rPr>
          <w:rFonts w:ascii="Calibri" w:hAnsi="Calibri" w:cs="Calibri"/>
        </w:rPr>
        <w:tab/>
      </w:r>
      <w:r w:rsidR="00A9396F">
        <w:rPr>
          <w:rFonts w:ascii="Calibri" w:hAnsi="Calibri" w:cs="Calibri"/>
        </w:rPr>
        <w:t xml:space="preserve">   </w:t>
      </w:r>
      <w:r w:rsidR="00D90D16" w:rsidRPr="00D90D16">
        <w:rPr>
          <w:rFonts w:ascii="Calibri" w:hAnsi="Calibri" w:cs="Calibri"/>
          <w:i/>
          <w:sz w:val="22"/>
        </w:rPr>
        <w:t>By Andros</w:t>
      </w:r>
    </w:p>
    <w:sectPr w:rsidR="00532031" w:rsidRPr="00183379" w:rsidSect="00532031">
      <w:head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600" w:rsidRDefault="004F4600" w:rsidP="004F4600">
      <w:pPr>
        <w:spacing w:after="0" w:line="240" w:lineRule="auto"/>
      </w:pPr>
      <w:r>
        <w:separator/>
      </w:r>
    </w:p>
  </w:endnote>
  <w:endnote w:type="continuationSeparator" w:id="0">
    <w:p w:rsidR="004F4600" w:rsidRDefault="004F4600" w:rsidP="004F46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600" w:rsidRDefault="004F4600" w:rsidP="004F4600">
      <w:pPr>
        <w:spacing w:after="0" w:line="240" w:lineRule="auto"/>
      </w:pPr>
      <w:r>
        <w:separator/>
      </w:r>
    </w:p>
  </w:footnote>
  <w:footnote w:type="continuationSeparator" w:id="0">
    <w:p w:rsidR="004F4600" w:rsidRDefault="004F4600" w:rsidP="004F46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1432"/>
      <w:gridCol w:w="7824"/>
    </w:tblGrid>
    <w:tr w:rsidR="004F4600">
      <w:tc>
        <w:tcPr>
          <w:tcW w:w="750" w:type="pct"/>
          <w:tcBorders>
            <w:right w:val="single" w:sz="18" w:space="0" w:color="4F81BD" w:themeColor="accent1"/>
          </w:tcBorders>
        </w:tcPr>
        <w:p w:rsidR="004F4600" w:rsidRDefault="004F4600">
          <w:pPr>
            <w:pStyle w:val="Header"/>
          </w:pPr>
          <w:r w:rsidRPr="004F4600">
            <w:rPr>
              <w:sz w:val="32"/>
            </w:rPr>
            <w:t>CULTURE</w:t>
          </w:r>
        </w:p>
      </w:tc>
      <w:sdt>
        <w:sdtPr>
          <w:rPr>
            <w:rFonts w:asciiTheme="majorHAnsi" w:eastAsiaTheme="majorEastAsia" w:hAnsiTheme="majorHAnsi" w:cstheme="majorBidi"/>
            <w:color w:val="4F81BD" w:themeColor="accent1"/>
            <w:sz w:val="40"/>
            <w:szCs w:val="24"/>
          </w:rPr>
          <w:alias w:val="Title"/>
          <w:id w:val="77580493"/>
          <w:placeholder>
            <w:docPart w:val="3260461561454CAB8834BA937CEDC505"/>
          </w:placeholder>
          <w:dataBinding w:prefixMappings="xmlns:ns0='http://schemas.openxmlformats.org/package/2006/metadata/core-properties' xmlns:ns1='http://purl.org/dc/elements/1.1/'" w:xpath="/ns0:coreProperties[1]/ns1:title[1]" w:storeItemID="{6C3C8BC8-F283-45AE-878A-BAB7291924A1}"/>
          <w:text/>
        </w:sdtPr>
        <w:sdtContent>
          <w:tc>
            <w:tcPr>
              <w:tcW w:w="4250" w:type="pct"/>
              <w:tcBorders>
                <w:left w:val="single" w:sz="18" w:space="0" w:color="4F81BD" w:themeColor="accent1"/>
              </w:tcBorders>
            </w:tcPr>
            <w:p w:rsidR="004F4600" w:rsidRDefault="004F4600" w:rsidP="004F4600">
              <w:pPr>
                <w:pStyle w:val="Header"/>
                <w:rPr>
                  <w:rFonts w:asciiTheme="majorHAnsi" w:eastAsiaTheme="majorEastAsia" w:hAnsiTheme="majorHAnsi" w:cstheme="majorBidi"/>
                  <w:color w:val="4F81BD" w:themeColor="accent1"/>
                  <w:sz w:val="24"/>
                  <w:szCs w:val="24"/>
                </w:rPr>
              </w:pPr>
              <w:r w:rsidRPr="004F4600">
                <w:rPr>
                  <w:rFonts w:asciiTheme="majorHAnsi" w:eastAsiaTheme="majorEastAsia" w:hAnsiTheme="majorHAnsi" w:cstheme="majorBidi"/>
                  <w:color w:val="4F81BD" w:themeColor="accent1"/>
                  <w:sz w:val="40"/>
                  <w:szCs w:val="24"/>
                </w:rPr>
                <w:t>RELIGION</w:t>
              </w:r>
            </w:p>
          </w:tc>
        </w:sdtContent>
      </w:sdt>
    </w:tr>
  </w:tbl>
  <w:p w:rsidR="004F4600" w:rsidRDefault="004F460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footnotePr>
    <w:footnote w:id="-1"/>
    <w:footnote w:id="0"/>
  </w:footnotePr>
  <w:endnotePr>
    <w:endnote w:id="-1"/>
    <w:endnote w:id="0"/>
  </w:endnotePr>
  <w:compat/>
  <w:rsids>
    <w:rsidRoot w:val="004F4600"/>
    <w:rsid w:val="000A1BEE"/>
    <w:rsid w:val="000C3E08"/>
    <w:rsid w:val="000E53BD"/>
    <w:rsid w:val="00122185"/>
    <w:rsid w:val="00135293"/>
    <w:rsid w:val="001360D3"/>
    <w:rsid w:val="00151743"/>
    <w:rsid w:val="00183379"/>
    <w:rsid w:val="001C6075"/>
    <w:rsid w:val="001D6231"/>
    <w:rsid w:val="001E4AF6"/>
    <w:rsid w:val="0023377D"/>
    <w:rsid w:val="002421CC"/>
    <w:rsid w:val="00266FC4"/>
    <w:rsid w:val="00292B4F"/>
    <w:rsid w:val="00353AC8"/>
    <w:rsid w:val="00363DA4"/>
    <w:rsid w:val="0041216C"/>
    <w:rsid w:val="0041285C"/>
    <w:rsid w:val="00417BA2"/>
    <w:rsid w:val="004232C0"/>
    <w:rsid w:val="0045493E"/>
    <w:rsid w:val="004F4600"/>
    <w:rsid w:val="005278C1"/>
    <w:rsid w:val="00532031"/>
    <w:rsid w:val="0057748D"/>
    <w:rsid w:val="005D2A20"/>
    <w:rsid w:val="00626833"/>
    <w:rsid w:val="006352C4"/>
    <w:rsid w:val="006C6E85"/>
    <w:rsid w:val="006F1B4A"/>
    <w:rsid w:val="007337E0"/>
    <w:rsid w:val="00735BB7"/>
    <w:rsid w:val="007A4F05"/>
    <w:rsid w:val="0089170E"/>
    <w:rsid w:val="008C44B9"/>
    <w:rsid w:val="009B2119"/>
    <w:rsid w:val="009B44B2"/>
    <w:rsid w:val="00A01DC9"/>
    <w:rsid w:val="00A31222"/>
    <w:rsid w:val="00A368D5"/>
    <w:rsid w:val="00A61437"/>
    <w:rsid w:val="00A67126"/>
    <w:rsid w:val="00A9396F"/>
    <w:rsid w:val="00AC4CEC"/>
    <w:rsid w:val="00C00385"/>
    <w:rsid w:val="00C47C1A"/>
    <w:rsid w:val="00C56D14"/>
    <w:rsid w:val="00C6501C"/>
    <w:rsid w:val="00D048A4"/>
    <w:rsid w:val="00D04B94"/>
    <w:rsid w:val="00D171D0"/>
    <w:rsid w:val="00D459BF"/>
    <w:rsid w:val="00D638EA"/>
    <w:rsid w:val="00D90D16"/>
    <w:rsid w:val="00DB6742"/>
    <w:rsid w:val="00DC34C7"/>
    <w:rsid w:val="00DE215A"/>
    <w:rsid w:val="00E35E14"/>
    <w:rsid w:val="00F34660"/>
    <w:rsid w:val="00F42823"/>
    <w:rsid w:val="00F55D1F"/>
    <w:rsid w:val="00FB2DA2"/>
    <w:rsid w:val="00FC5611"/>
    <w:rsid w:val="00FD55B8"/>
    <w:rsid w:val="00FE75A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0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46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600"/>
  </w:style>
  <w:style w:type="paragraph" w:styleId="Footer">
    <w:name w:val="footer"/>
    <w:basedOn w:val="Normal"/>
    <w:link w:val="FooterChar"/>
    <w:uiPriority w:val="99"/>
    <w:semiHidden/>
    <w:unhideWhenUsed/>
    <w:rsid w:val="004F460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F4600"/>
  </w:style>
  <w:style w:type="paragraph" w:styleId="BalloonText">
    <w:name w:val="Balloon Text"/>
    <w:basedOn w:val="Normal"/>
    <w:link w:val="BalloonTextChar"/>
    <w:uiPriority w:val="99"/>
    <w:semiHidden/>
    <w:unhideWhenUsed/>
    <w:rsid w:val="004F46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600"/>
    <w:rPr>
      <w:rFonts w:ascii="Tahoma" w:hAnsi="Tahoma" w:cs="Tahoma"/>
      <w:sz w:val="16"/>
      <w:szCs w:val="16"/>
    </w:rPr>
  </w:style>
  <w:style w:type="paragraph" w:styleId="NormalWeb">
    <w:name w:val="Normal (Web)"/>
    <w:basedOn w:val="Normal"/>
    <w:uiPriority w:val="99"/>
    <w:unhideWhenUsed/>
    <w:rsid w:val="00D638E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el">
    <w:name w:val="tel"/>
    <w:basedOn w:val="DefaultParagraphFont"/>
    <w:rsid w:val="00FE75AF"/>
  </w:style>
  <w:style w:type="character" w:styleId="Strong">
    <w:name w:val="Strong"/>
    <w:basedOn w:val="DefaultParagraphFont"/>
    <w:uiPriority w:val="22"/>
    <w:qFormat/>
    <w:rsid w:val="00151743"/>
    <w:rPr>
      <w:b/>
      <w:bCs/>
    </w:rPr>
  </w:style>
</w:styles>
</file>

<file path=word/webSettings.xml><?xml version="1.0" encoding="utf-8"?>
<w:webSettings xmlns:r="http://schemas.openxmlformats.org/officeDocument/2006/relationships" xmlns:w="http://schemas.openxmlformats.org/wordprocessingml/2006/main">
  <w:divs>
    <w:div w:id="11298672">
      <w:bodyDiv w:val="1"/>
      <w:marLeft w:val="0"/>
      <w:marRight w:val="0"/>
      <w:marTop w:val="0"/>
      <w:marBottom w:val="0"/>
      <w:divBdr>
        <w:top w:val="none" w:sz="0" w:space="0" w:color="auto"/>
        <w:left w:val="none" w:sz="0" w:space="0" w:color="auto"/>
        <w:bottom w:val="none" w:sz="0" w:space="0" w:color="auto"/>
        <w:right w:val="none" w:sz="0" w:space="0" w:color="auto"/>
      </w:divBdr>
      <w:divsChild>
        <w:div w:id="1835997727">
          <w:marLeft w:val="0"/>
          <w:marRight w:val="0"/>
          <w:marTop w:val="0"/>
          <w:marBottom w:val="0"/>
          <w:divBdr>
            <w:top w:val="none" w:sz="0" w:space="0" w:color="auto"/>
            <w:left w:val="none" w:sz="0" w:space="0" w:color="auto"/>
            <w:bottom w:val="none" w:sz="0" w:space="0" w:color="auto"/>
            <w:right w:val="none" w:sz="0" w:space="0" w:color="auto"/>
          </w:divBdr>
        </w:div>
        <w:div w:id="765881538">
          <w:marLeft w:val="0"/>
          <w:marRight w:val="0"/>
          <w:marTop w:val="0"/>
          <w:marBottom w:val="0"/>
          <w:divBdr>
            <w:top w:val="none" w:sz="0" w:space="0" w:color="auto"/>
            <w:left w:val="none" w:sz="0" w:space="0" w:color="auto"/>
            <w:bottom w:val="none" w:sz="0" w:space="0" w:color="auto"/>
            <w:right w:val="none" w:sz="0" w:space="0" w:color="auto"/>
          </w:divBdr>
        </w:div>
      </w:divsChild>
    </w:div>
    <w:div w:id="114099938">
      <w:bodyDiv w:val="1"/>
      <w:marLeft w:val="0"/>
      <w:marRight w:val="0"/>
      <w:marTop w:val="0"/>
      <w:marBottom w:val="0"/>
      <w:divBdr>
        <w:top w:val="none" w:sz="0" w:space="0" w:color="auto"/>
        <w:left w:val="none" w:sz="0" w:space="0" w:color="auto"/>
        <w:bottom w:val="none" w:sz="0" w:space="0" w:color="auto"/>
        <w:right w:val="none" w:sz="0" w:space="0" w:color="auto"/>
      </w:divBdr>
      <w:divsChild>
        <w:div w:id="1660382797">
          <w:marLeft w:val="0"/>
          <w:marRight w:val="0"/>
          <w:marTop w:val="0"/>
          <w:marBottom w:val="0"/>
          <w:divBdr>
            <w:top w:val="none" w:sz="0" w:space="0" w:color="auto"/>
            <w:left w:val="none" w:sz="0" w:space="0" w:color="auto"/>
            <w:bottom w:val="none" w:sz="0" w:space="0" w:color="auto"/>
            <w:right w:val="none" w:sz="0" w:space="0" w:color="auto"/>
          </w:divBdr>
        </w:div>
        <w:div w:id="532377364">
          <w:marLeft w:val="0"/>
          <w:marRight w:val="0"/>
          <w:marTop w:val="0"/>
          <w:marBottom w:val="0"/>
          <w:divBdr>
            <w:top w:val="none" w:sz="0" w:space="0" w:color="auto"/>
            <w:left w:val="none" w:sz="0" w:space="0" w:color="auto"/>
            <w:bottom w:val="none" w:sz="0" w:space="0" w:color="auto"/>
            <w:right w:val="none" w:sz="0" w:space="0" w:color="auto"/>
          </w:divBdr>
        </w:div>
      </w:divsChild>
    </w:div>
    <w:div w:id="1661153375">
      <w:bodyDiv w:val="1"/>
      <w:marLeft w:val="0"/>
      <w:marRight w:val="0"/>
      <w:marTop w:val="0"/>
      <w:marBottom w:val="0"/>
      <w:divBdr>
        <w:top w:val="none" w:sz="0" w:space="0" w:color="auto"/>
        <w:left w:val="none" w:sz="0" w:space="0" w:color="auto"/>
        <w:bottom w:val="none" w:sz="0" w:space="0" w:color="auto"/>
        <w:right w:val="none" w:sz="0" w:space="0" w:color="auto"/>
      </w:divBdr>
    </w:div>
    <w:div w:id="180886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260461561454CAB8834BA937CEDC505"/>
        <w:category>
          <w:name w:val="General"/>
          <w:gallery w:val="placeholder"/>
        </w:category>
        <w:types>
          <w:type w:val="bbPlcHdr"/>
        </w:types>
        <w:behaviors>
          <w:behavior w:val="content"/>
        </w:behaviors>
        <w:guid w:val="{4EDF1B0C-F0B8-4952-AC6D-2CDFF395BC59}"/>
      </w:docPartPr>
      <w:docPartBody>
        <w:p w:rsidR="00CA7E2C" w:rsidRDefault="00693A5A" w:rsidP="00693A5A">
          <w:pPr>
            <w:pStyle w:val="3260461561454CAB8834BA937CEDC505"/>
          </w:pPr>
          <w:r>
            <w:rPr>
              <w:rFonts w:asciiTheme="majorHAnsi" w:eastAsiaTheme="majorEastAsia" w:hAnsiTheme="majorHAnsi" w:cstheme="majorBidi"/>
              <w:color w:val="4F81BD" w:themeColor="accent1"/>
              <w:sz w:val="24"/>
              <w:szCs w:val="24"/>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93A5A"/>
    <w:rsid w:val="00693A5A"/>
    <w:rsid w:val="00CA7E2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E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3043960854645ECAC20F5F5F8F4AAB0">
    <w:name w:val="B3043960854645ECAC20F5F5F8F4AAB0"/>
    <w:rsid w:val="00693A5A"/>
  </w:style>
  <w:style w:type="paragraph" w:customStyle="1" w:styleId="3260461561454CAB8834BA937CEDC505">
    <w:name w:val="3260461561454CAB8834BA937CEDC505"/>
    <w:rsid w:val="00693A5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78544-38DB-446F-8B7B-543D25DC1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RELIGION</vt:lpstr>
    </vt:vector>
  </TitlesOfParts>
  <Company>Grizli777</Company>
  <LinksUpToDate>false</LinksUpToDate>
  <CharactersWithSpaces>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RELIGION</dc:title>
  <dc:creator>Andros</dc:creator>
  <cp:lastModifiedBy>Andros</cp:lastModifiedBy>
  <cp:revision>2</cp:revision>
  <dcterms:created xsi:type="dcterms:W3CDTF">2010-08-10T19:33:00Z</dcterms:created>
  <dcterms:modified xsi:type="dcterms:W3CDTF">2010-08-10T19:33:00Z</dcterms:modified>
</cp:coreProperties>
</file>